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B410" w14:textId="77777777" w:rsidR="00947781" w:rsidRDefault="00486CE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Pr="00486CE3">
        <w:rPr>
          <w:b/>
          <w:bCs/>
          <w:u w:val="single"/>
        </w:rPr>
        <w:t>ääruse eelnõu, mis käsitleb loomade kaitset vedamise ja sellega seonduvate toimingute ajal</w:t>
      </w:r>
      <w:r w:rsidRPr="00486CE3" w:rsidDel="00486CE3">
        <w:rPr>
          <w:b/>
          <w:bCs/>
          <w:u w:val="single"/>
        </w:rPr>
        <w:t xml:space="preserve"> </w:t>
      </w:r>
    </w:p>
    <w:p w14:paraId="253D8FD2" w14:textId="77777777" w:rsidR="00947781" w:rsidRDefault="00947781">
      <w:pPr>
        <w:jc w:val="both"/>
        <w:rPr>
          <w:b/>
          <w:bCs/>
          <w:u w:val="single"/>
        </w:rPr>
      </w:pPr>
    </w:p>
    <w:p w14:paraId="7D99CE4B" w14:textId="758AC479" w:rsidR="004E0E3A" w:rsidRDefault="004E0E3A" w:rsidP="00947781">
      <w:pPr>
        <w:jc w:val="both"/>
      </w:pPr>
      <w:r>
        <w:t>Täna kehtiva</w:t>
      </w:r>
      <w:r w:rsidR="00486CE3">
        <w:t xml:space="preserve"> määruse, </w:t>
      </w:r>
      <w:r w:rsidR="00486CE3" w:rsidRPr="00486CE3">
        <w:t>mis käsitleb loomade kaitset vedamise ja sellega seonduvate toimingute ajal</w:t>
      </w:r>
      <w:r>
        <w:t xml:space="preserve"> </w:t>
      </w:r>
      <w:r w:rsidR="00486CE3">
        <w:t>(</w:t>
      </w:r>
      <w:r>
        <w:t>EÜ 1/2005</w:t>
      </w:r>
      <w:r w:rsidR="00486CE3">
        <w:t>)</w:t>
      </w:r>
      <w:r>
        <w:t xml:space="preserve"> </w:t>
      </w:r>
      <w:r w:rsidR="00440885">
        <w:t>ülevaatamine ja hindamine</w:t>
      </w:r>
      <w:r>
        <w:t xml:space="preserve"> </w:t>
      </w:r>
      <w:r w:rsidR="00440885">
        <w:t>ning</w:t>
      </w:r>
      <w:r>
        <w:t xml:space="preserve"> Euroopa elanike arvamusega arvestamine on jõudnud selleni, et </w:t>
      </w:r>
      <w:r w:rsidR="00486CE3">
        <w:t xml:space="preserve">Euroopa Komisjon avaldas </w:t>
      </w:r>
      <w:r>
        <w:t xml:space="preserve">7. detsembril 2023 ettepaneku uue õigusakti kehtestamiseks. </w:t>
      </w:r>
    </w:p>
    <w:p w14:paraId="3308BAC3" w14:textId="4C0243DB" w:rsidR="00900544" w:rsidRDefault="00900544" w:rsidP="00BC7958">
      <w:pPr>
        <w:jc w:val="both"/>
      </w:pPr>
      <w:r>
        <w:t>Õigusakti muutmise eesmärgiks on t</w:t>
      </w:r>
      <w:r w:rsidR="00273703">
        <w:t xml:space="preserve">oetada </w:t>
      </w:r>
      <w:r>
        <w:t>jätkusuutlik</w:t>
      </w:r>
      <w:r w:rsidR="00273703">
        <w:t>k</w:t>
      </w:r>
      <w:r>
        <w:t xml:space="preserve">u </w:t>
      </w:r>
      <w:r w:rsidR="00273703">
        <w:t>põllumajandus</w:t>
      </w:r>
      <w:r>
        <w:t xml:space="preserve">toodangu ja </w:t>
      </w:r>
      <w:r w:rsidR="00273703">
        <w:t>to</w:t>
      </w:r>
      <w:r w:rsidR="00273703">
        <w:t>idu tootmist</w:t>
      </w:r>
      <w:r w:rsidR="00486CE3">
        <w:t>, seejuures</w:t>
      </w:r>
      <w:r>
        <w:t xml:space="preserve"> pidades silmas kõrgemaid loomaheaolu standardeid.</w:t>
      </w:r>
      <w:r w:rsidR="004E0E3A">
        <w:t xml:space="preserve"> Kehtiv õigusakt tugineb tehnoloogilistele lahendustele, mis on tänaseks</w:t>
      </w:r>
      <w:r w:rsidR="00440885">
        <w:t xml:space="preserve"> ligikaudu</w:t>
      </w:r>
      <w:r w:rsidR="004E0E3A">
        <w:t xml:space="preserve"> 20 aastat vanad. Uus määrus peab olema lihtsamini rakendatav, vastama paremini ühiskonna </w:t>
      </w:r>
      <w:r w:rsidR="00273703">
        <w:t xml:space="preserve">kõrgenenud </w:t>
      </w:r>
      <w:r w:rsidR="004E0E3A">
        <w:t xml:space="preserve">ootustele ning võtma kasutusele uued digitaalsed ja tehnoloogilised vahendid. </w:t>
      </w:r>
      <w:r>
        <w:t xml:space="preserve"> </w:t>
      </w:r>
      <w:r w:rsidR="00A11FC7">
        <w:t>Kehtiva õigusakti rakendamise tõhusust on analüüsitud mitme uuringuga ning leiti, et vajalik on endisest lihtsam ja tõhusam nõuete kontrollimine.</w:t>
      </w:r>
    </w:p>
    <w:p w14:paraId="53B76BE9" w14:textId="3CFE48AF" w:rsidR="00900544" w:rsidRPr="00A67585" w:rsidRDefault="00A67585" w:rsidP="00BC7958">
      <w:pPr>
        <w:jc w:val="both"/>
        <w:rPr>
          <w:b/>
          <w:bCs/>
          <w:u w:val="single"/>
        </w:rPr>
      </w:pPr>
      <w:r w:rsidRPr="00A67585">
        <w:rPr>
          <w:b/>
          <w:bCs/>
          <w:u w:val="single"/>
        </w:rPr>
        <w:t>Eesmärgid üldiselt</w:t>
      </w:r>
    </w:p>
    <w:p w14:paraId="622D2E8A" w14:textId="4318A50C" w:rsidR="00900544" w:rsidRDefault="00900544" w:rsidP="00BC7958">
      <w:pPr>
        <w:pStyle w:val="ListParagraph"/>
        <w:numPr>
          <w:ilvl w:val="0"/>
          <w:numId w:val="1"/>
        </w:numPr>
        <w:spacing w:line="240" w:lineRule="auto"/>
        <w:jc w:val="both"/>
      </w:pPr>
      <w:r>
        <w:t>Muudetakse nõuded teekonna</w:t>
      </w:r>
      <w:r w:rsidR="00486CE3">
        <w:t xml:space="preserve"> </w:t>
      </w:r>
      <w:r>
        <w:t>pikkustele ja puhkepausidele</w:t>
      </w:r>
      <w:r w:rsidR="00A67585">
        <w:t xml:space="preserve"> (EFSA soovitus)</w:t>
      </w:r>
      <w:r w:rsidR="00486CE3">
        <w:t>.</w:t>
      </w:r>
    </w:p>
    <w:p w14:paraId="2EFD187C" w14:textId="265A7600" w:rsidR="00900544" w:rsidRDefault="00900544" w:rsidP="00BC7958">
      <w:pPr>
        <w:pStyle w:val="ListParagraph"/>
        <w:numPr>
          <w:ilvl w:val="0"/>
          <w:numId w:val="1"/>
        </w:numPr>
        <w:spacing w:line="240" w:lineRule="auto"/>
        <w:jc w:val="both"/>
      </w:pPr>
      <w:r>
        <w:t>Suurendatakse loomadele ruumi transpordi ajal</w:t>
      </w:r>
      <w:r w:rsidR="00440885">
        <w:t xml:space="preserve"> sõltuvalt loomaliigist</w:t>
      </w:r>
      <w:r w:rsidR="00A67585">
        <w:t xml:space="preserve"> (EFSA soovitus)</w:t>
      </w:r>
      <w:r w:rsidR="00486CE3">
        <w:t>.</w:t>
      </w:r>
    </w:p>
    <w:p w14:paraId="5B7DD92A" w14:textId="1977E20A" w:rsidR="00900544" w:rsidRDefault="00900544" w:rsidP="00BC7958">
      <w:pPr>
        <w:pStyle w:val="ListParagraph"/>
        <w:numPr>
          <w:ilvl w:val="0"/>
          <w:numId w:val="1"/>
        </w:numPr>
        <w:spacing w:line="240" w:lineRule="auto"/>
        <w:jc w:val="both"/>
      </w:pPr>
      <w:r>
        <w:t xml:space="preserve">Parandatakse </w:t>
      </w:r>
      <w:r w:rsidR="004E0E3A">
        <w:t xml:space="preserve">nõrgemate </w:t>
      </w:r>
      <w:r>
        <w:t>loomade transporditingimusi</w:t>
      </w:r>
      <w:r w:rsidR="004E0E3A">
        <w:t xml:space="preserve"> – võõrutamata loomad, tiined loomad.</w:t>
      </w:r>
    </w:p>
    <w:p w14:paraId="301A6FD1" w14:textId="73BD3E8E" w:rsidR="00900544" w:rsidRDefault="00900544" w:rsidP="00BC7958">
      <w:pPr>
        <w:pStyle w:val="ListParagraph"/>
        <w:numPr>
          <w:ilvl w:val="0"/>
          <w:numId w:val="1"/>
        </w:numPr>
        <w:spacing w:line="240" w:lineRule="auto"/>
        <w:jc w:val="both"/>
      </w:pPr>
      <w:r>
        <w:t>Välditakse temperatuuri äärmuseid</w:t>
      </w:r>
      <w:r w:rsidR="00A67585">
        <w:t xml:space="preserve"> (EFSA soovitus)</w:t>
      </w:r>
      <w:r w:rsidR="00486CE3">
        <w:t>.</w:t>
      </w:r>
    </w:p>
    <w:p w14:paraId="548FE763" w14:textId="673C94A1" w:rsidR="00900544" w:rsidRDefault="00900544" w:rsidP="00BC7958">
      <w:pPr>
        <w:pStyle w:val="ListParagraph"/>
        <w:numPr>
          <w:ilvl w:val="0"/>
          <w:numId w:val="1"/>
        </w:numPr>
        <w:spacing w:line="240" w:lineRule="auto"/>
        <w:jc w:val="both"/>
      </w:pPr>
      <w:r>
        <w:t>Rakendatakse rohkem digitööriistu</w:t>
      </w:r>
      <w:r w:rsidR="00486CE3">
        <w:t>.</w:t>
      </w:r>
    </w:p>
    <w:p w14:paraId="1EE464F2" w14:textId="22E75017" w:rsidR="00900544" w:rsidRDefault="00900544" w:rsidP="00BC7958">
      <w:pPr>
        <w:pStyle w:val="ListParagraph"/>
        <w:numPr>
          <w:ilvl w:val="0"/>
          <w:numId w:val="1"/>
        </w:numPr>
        <w:spacing w:line="240" w:lineRule="auto"/>
        <w:jc w:val="both"/>
      </w:pPr>
      <w:r>
        <w:t>Kaitstakse loomade heaolu kolmandatesse riikidesse ekspordil</w:t>
      </w:r>
      <w:r w:rsidR="00486CE3">
        <w:t>.</w:t>
      </w:r>
    </w:p>
    <w:p w14:paraId="79EABC38" w14:textId="464F602B" w:rsidR="00900544" w:rsidRDefault="00900544" w:rsidP="00BC7958">
      <w:pPr>
        <w:pStyle w:val="ListParagraph"/>
        <w:numPr>
          <w:ilvl w:val="0"/>
          <w:numId w:val="1"/>
        </w:numPr>
        <w:spacing w:line="240" w:lineRule="auto"/>
        <w:jc w:val="both"/>
      </w:pPr>
      <w:r>
        <w:t>Kasside ja koerte heaolu kaitse vedudel majanduslikel eesmärkidel</w:t>
      </w:r>
      <w:r w:rsidR="00486CE3">
        <w:t>.</w:t>
      </w:r>
    </w:p>
    <w:p w14:paraId="098B61DD" w14:textId="2AC14556" w:rsidR="00900544" w:rsidRPr="00A67585" w:rsidRDefault="00A67585" w:rsidP="00BC7958">
      <w:pPr>
        <w:jc w:val="both"/>
        <w:rPr>
          <w:b/>
          <w:bCs/>
          <w:u w:val="single"/>
        </w:rPr>
      </w:pPr>
      <w:r w:rsidRPr="00A67585">
        <w:rPr>
          <w:b/>
          <w:bCs/>
          <w:u w:val="single"/>
        </w:rPr>
        <w:t>Eeltöö</w:t>
      </w:r>
    </w:p>
    <w:p w14:paraId="0E6DA328" w14:textId="3361A5F3" w:rsidR="00900544" w:rsidRDefault="00900544" w:rsidP="00BC7958">
      <w:pPr>
        <w:jc w:val="both"/>
      </w:pPr>
      <w:r>
        <w:t>Ettepanekutele on eelnenud põhjalik analüüs ja arvamuste kogumine (</w:t>
      </w:r>
      <w:r w:rsidR="00486CE3">
        <w:t xml:space="preserve">eelnõu kaaskirjas </w:t>
      </w:r>
      <w:r>
        <w:t xml:space="preserve">nimetatakse 983 dokumendi analüüsi, 4 kampaaniat, 59 281 </w:t>
      </w:r>
      <w:r w:rsidR="00A67585">
        <w:t>laekunud avalikku arvamust, 68 vastusega sihtrühmale suunatud intervjuud ja 43 intervjuud juhtumianalüüside ja fookusgruppidega</w:t>
      </w:r>
      <w:r w:rsidR="006B04B0">
        <w:t>)</w:t>
      </w:r>
      <w:r w:rsidR="00486CE3">
        <w:t>.</w:t>
      </w:r>
      <w:r w:rsidR="00A67585">
        <w:t xml:space="preserve"> Avalikkus</w:t>
      </w:r>
      <w:r w:rsidR="00486CE3">
        <w:t>e</w:t>
      </w:r>
      <w:r w:rsidR="00A67585">
        <w:t xml:space="preserve"> </w:t>
      </w:r>
      <w:r w:rsidR="00486CE3">
        <w:t xml:space="preserve">eelistus on </w:t>
      </w:r>
      <w:r w:rsidR="00A67585">
        <w:t xml:space="preserve">keelata </w:t>
      </w:r>
      <w:r w:rsidR="00486CE3">
        <w:t xml:space="preserve">eksport </w:t>
      </w:r>
      <w:r w:rsidR="00A67585">
        <w:t xml:space="preserve">kolmandatesse riikidesse ja lühendada transpordi aegu. Loomaõiguslased soovivad lisaks paremat õigusruumi rakendamist ning tehnoloogilisi abivahendeid. Sektori ettevõtjad muretsevad teekonnapikkuste lühendamise pärast ja soovivad kehtiva õigusruumi paremat rakendamist. </w:t>
      </w:r>
    </w:p>
    <w:p w14:paraId="15FA65A0" w14:textId="2F6EC358" w:rsidR="004E0E3A" w:rsidRDefault="004E0E3A" w:rsidP="00BC7958">
      <w:pPr>
        <w:jc w:val="both"/>
      </w:pPr>
      <w:r>
        <w:t xml:space="preserve">Õigusakti ettepanek ei ole veel eesti keeles avaldatud, allpool </w:t>
      </w:r>
      <w:r w:rsidR="00486CE3">
        <w:t xml:space="preserve">ülevaade </w:t>
      </w:r>
      <w:r>
        <w:t xml:space="preserve">inglise-keelsest ettepanekust. </w:t>
      </w:r>
    </w:p>
    <w:p w14:paraId="4F24F68E" w14:textId="77777777" w:rsidR="00A840B1" w:rsidRDefault="00A840B1" w:rsidP="00BC7958">
      <w:pPr>
        <w:jc w:val="both"/>
      </w:pPr>
    </w:p>
    <w:p w14:paraId="48ADED6D" w14:textId="36DE1C3C" w:rsidR="00A11FC7" w:rsidRDefault="00A11FC7" w:rsidP="00BC7958">
      <w:pPr>
        <w:jc w:val="both"/>
        <w:rPr>
          <w:b/>
          <w:bCs/>
          <w:u w:val="single"/>
        </w:rPr>
      </w:pPr>
      <w:r w:rsidRPr="00A11FC7">
        <w:rPr>
          <w:b/>
          <w:bCs/>
          <w:u w:val="single"/>
        </w:rPr>
        <w:t>Õigusaktist üldiselt</w:t>
      </w:r>
    </w:p>
    <w:p w14:paraId="1EE10600" w14:textId="6E4E6625" w:rsidR="00A11FC7" w:rsidRDefault="00A11FC7" w:rsidP="00BC7958">
      <w:pPr>
        <w:jc w:val="both"/>
      </w:pPr>
      <w:r>
        <w:t>Ettepanek on õigusaktiga</w:t>
      </w:r>
      <w:r w:rsidR="00486CE3" w:rsidRPr="00486CE3">
        <w:t xml:space="preserve"> </w:t>
      </w:r>
      <w:r w:rsidR="00486CE3">
        <w:t>reguleerida</w:t>
      </w:r>
      <w:r>
        <w:t xml:space="preserve"> kõiki peamisi transporditavaid loomaliike, lisades juurde koerte, kasside ja veeloomade transpordi nõuded. Detailselt on kirjeldatud põllumajandusloomade, veeloomade, kasside ja koerte kaubanduslikul eesmärgil teostatava</w:t>
      </w:r>
      <w:r w:rsidR="00486CE3">
        <w:t>d</w:t>
      </w:r>
      <w:r>
        <w:t xml:space="preserve"> veod. Üldised nõuded kirjeldatakse vedudele, mis toimuvad 50 km kaugusele või loomade vedu treeningule, näitusele, </w:t>
      </w:r>
      <w:proofErr w:type="spellStart"/>
      <w:r>
        <w:t>kultruurisündmustele</w:t>
      </w:r>
      <w:proofErr w:type="spellEnd"/>
      <w:r>
        <w:t xml:space="preserve">, </w:t>
      </w:r>
      <w:proofErr w:type="spellStart"/>
      <w:r>
        <w:t>ratsavõistlustele</w:t>
      </w:r>
      <w:proofErr w:type="spellEnd"/>
      <w:r w:rsidR="00290D12">
        <w:t xml:space="preserve"> jmt. Nõuded ei kehti eksootiliste loomade veole (CITES</w:t>
      </w:r>
      <w:r w:rsidR="00A840B1">
        <w:rPr>
          <w:rStyle w:val="FootnoteReference"/>
        </w:rPr>
        <w:footnoteReference w:id="1"/>
      </w:r>
      <w:r w:rsidR="00440885">
        <w:t xml:space="preserve"> </w:t>
      </w:r>
      <w:r w:rsidR="00290D12" w:rsidRPr="00A840B1">
        <w:t xml:space="preserve"> </w:t>
      </w:r>
      <w:r w:rsidR="00290D12">
        <w:t>reguleeritavad loomaliigid), vedu</w:t>
      </w:r>
      <w:r w:rsidR="00486CE3">
        <w:t>dele</w:t>
      </w:r>
      <w:r w:rsidR="00290D12">
        <w:t xml:space="preserve"> loomaaedade vahel, </w:t>
      </w:r>
      <w:r w:rsidR="00440885">
        <w:t xml:space="preserve">veterinaararsti </w:t>
      </w:r>
      <w:r w:rsidR="00290D12">
        <w:t xml:space="preserve">juurde, dekoratiivkalade vedu, </w:t>
      </w:r>
      <w:r w:rsidR="00987DDC">
        <w:t>kalade transport söögikohta)</w:t>
      </w:r>
      <w:r w:rsidR="00BE0F76">
        <w:t xml:space="preserve"> ja katseloomadele. Põhjendus</w:t>
      </w:r>
      <w:r w:rsidR="00486CE3">
        <w:t xml:space="preserve">, miks nimetatud grupid jäeti </w:t>
      </w:r>
      <w:r w:rsidR="00BE0F76">
        <w:t xml:space="preserve">välja on see, et neil on individuaalsed vajadused, mida kaetakse erivahendite ja -režiimi abil. </w:t>
      </w:r>
    </w:p>
    <w:p w14:paraId="349D0D96" w14:textId="447A2ED3" w:rsidR="00BE0F76" w:rsidRDefault="00BE0F76" w:rsidP="00BC7958">
      <w:pPr>
        <w:jc w:val="both"/>
      </w:pPr>
      <w:r>
        <w:lastRenderedPageBreak/>
        <w:t>Õigusakti ülesehitus</w:t>
      </w:r>
      <w:r w:rsidR="00486CE3">
        <w:t>t</w:t>
      </w:r>
      <w:r>
        <w:t xml:space="preserve"> on täielikult uuendatud</w:t>
      </w:r>
      <w:r w:rsidR="00EF527F">
        <w:t>: üldnõuded</w:t>
      </w:r>
      <w:r w:rsidR="004D23C3">
        <w:t xml:space="preserve"> on nüüdsest lisatud</w:t>
      </w:r>
      <w:r w:rsidR="00EF527F">
        <w:t xml:space="preserve"> teemade kaupa peatükkides</w:t>
      </w:r>
      <w:r w:rsidR="004D23C3">
        <w:t>se</w:t>
      </w:r>
      <w:r w:rsidR="00EF527F">
        <w:t xml:space="preserve"> ning loomaliikide kaupa spetsiifilised nõuded </w:t>
      </w:r>
      <w:r w:rsidR="004D23C3">
        <w:t xml:space="preserve">on esitatud õigusakti </w:t>
      </w:r>
      <w:r w:rsidR="00EF527F">
        <w:t>lisades.</w:t>
      </w:r>
    </w:p>
    <w:p w14:paraId="5F03DD8C" w14:textId="77777777" w:rsidR="00A840B1" w:rsidRPr="00704BE9" w:rsidRDefault="00A840B1" w:rsidP="00BC7958">
      <w:pPr>
        <w:jc w:val="both"/>
        <w:rPr>
          <w:b/>
          <w:bCs/>
        </w:rPr>
      </w:pPr>
    </w:p>
    <w:p w14:paraId="3D3B4B21" w14:textId="4F1C0AA2" w:rsidR="00A67585" w:rsidRPr="00704BE9" w:rsidRDefault="00EF527F" w:rsidP="00BC7958">
      <w:pPr>
        <w:jc w:val="both"/>
        <w:rPr>
          <w:b/>
          <w:bCs/>
        </w:rPr>
      </w:pPr>
      <w:r w:rsidRPr="00704BE9">
        <w:rPr>
          <w:b/>
          <w:bCs/>
        </w:rPr>
        <w:t xml:space="preserve">Mõned märksõnad ettepanekutest: </w:t>
      </w:r>
    </w:p>
    <w:p w14:paraId="507AB9F3" w14:textId="7FA09A2E" w:rsidR="006B04B0" w:rsidRDefault="006B04B0" w:rsidP="00BC7958">
      <w:pPr>
        <w:pStyle w:val="ListParagraph"/>
        <w:numPr>
          <w:ilvl w:val="0"/>
          <w:numId w:val="2"/>
        </w:numPr>
        <w:jc w:val="both"/>
      </w:pPr>
      <w:r>
        <w:t xml:space="preserve">Reisi algpunkt ja sihtpunkt on koht, kus loom on üle nädala. </w:t>
      </w:r>
    </w:p>
    <w:p w14:paraId="5C4AC3C7" w14:textId="55F409FA" w:rsidR="00A67585" w:rsidRDefault="00704BE9" w:rsidP="00BC7958">
      <w:pPr>
        <w:pStyle w:val="ListParagraph"/>
        <w:numPr>
          <w:ilvl w:val="0"/>
          <w:numId w:val="2"/>
        </w:numPr>
        <w:jc w:val="both"/>
      </w:pPr>
      <w:r>
        <w:t>Lühike vedu kestab maksimaalselt 9 tundi.</w:t>
      </w:r>
    </w:p>
    <w:p w14:paraId="29CD15D3" w14:textId="35DC84C9" w:rsidR="00A67585" w:rsidRDefault="00A67585" w:rsidP="00BC7958">
      <w:pPr>
        <w:pStyle w:val="ListParagraph"/>
        <w:numPr>
          <w:ilvl w:val="0"/>
          <w:numId w:val="2"/>
        </w:numPr>
        <w:jc w:val="both"/>
      </w:pPr>
      <w:r>
        <w:t>Pika veo muster on: 21+24+21 (10 tundi sõit</w:t>
      </w:r>
      <w:r w:rsidR="006E183B">
        <w:t>u;</w:t>
      </w:r>
      <w:r>
        <w:t xml:space="preserve"> 1 tund paus</w:t>
      </w:r>
      <w:r w:rsidR="006E183B">
        <w:t>i, kus</w:t>
      </w:r>
      <w:r w:rsidR="00EF527F">
        <w:t xml:space="preserve"> loomad </w:t>
      </w:r>
      <w:r w:rsidR="006E183B">
        <w:t xml:space="preserve">on </w:t>
      </w:r>
      <w:r w:rsidR="00EF527F">
        <w:t>veovahendis</w:t>
      </w:r>
      <w:r w:rsidR="006E183B">
        <w:t xml:space="preserve">; </w:t>
      </w:r>
      <w:r>
        <w:t>10 tundi sõit</w:t>
      </w:r>
      <w:r w:rsidR="006E183B">
        <w:t>u</w:t>
      </w:r>
      <w:r>
        <w:t>. S</w:t>
      </w:r>
      <w:r w:rsidR="006E183B">
        <w:t>eejärel</w:t>
      </w:r>
      <w:r>
        <w:t xml:space="preserve"> 24 tunniks loomad</w:t>
      </w:r>
      <w:r w:rsidR="00440885">
        <w:t xml:space="preserve"> veovahendist</w:t>
      </w:r>
      <w:r>
        <w:t xml:space="preserve"> välja ja edasi sama sõidurütm</w:t>
      </w:r>
      <w:r w:rsidR="00EF527F">
        <w:t xml:space="preserve"> 10+1+10</w:t>
      </w:r>
      <w:r>
        <w:t>)</w:t>
      </w:r>
      <w:r w:rsidR="006E183B">
        <w:t>.</w:t>
      </w:r>
      <w:r>
        <w:t xml:space="preserve"> </w:t>
      </w:r>
      <w:r w:rsidR="00EF527F">
        <w:t xml:space="preserve">Merel teekonna arvestus peatub, aga loomade söötmise ja ülevaatamise rütm jätkub. </w:t>
      </w:r>
      <w:r w:rsidR="00704BE9">
        <w:t xml:space="preserve">Laadimisaeg on teekonna aja sees, mis on eriti oluline näiteks puurides transporditavate loomade puhul. </w:t>
      </w:r>
    </w:p>
    <w:p w14:paraId="19C66CF2" w14:textId="7978D707" w:rsidR="00937AA8" w:rsidRDefault="00937AA8" w:rsidP="00BC7958">
      <w:pPr>
        <w:pStyle w:val="ListParagraph"/>
        <w:numPr>
          <w:ilvl w:val="0"/>
          <w:numId w:val="2"/>
        </w:numPr>
        <w:jc w:val="both"/>
      </w:pPr>
      <w:r>
        <w:t>Oluliselt muudetakse nõudeid kolmandatesse riikidesse ekspordil: kogu vedu peab vastama EL</w:t>
      </w:r>
      <w:r w:rsidR="006E183B">
        <w:t>i</w:t>
      </w:r>
      <w:r>
        <w:t xml:space="preserve"> nõuetele,</w:t>
      </w:r>
      <w:r w:rsidR="006E183B">
        <w:t xml:space="preserve"> lisatud on</w:t>
      </w:r>
      <w:r>
        <w:t xml:space="preserve"> täpsemad nõuded veolaevadele,</w:t>
      </w:r>
      <w:r w:rsidR="00440885">
        <w:t xml:space="preserve"> uue nõudena lisandub</w:t>
      </w:r>
      <w:r>
        <w:t xml:space="preserve"> </w:t>
      </w:r>
      <w:proofErr w:type="spellStart"/>
      <w:r>
        <w:t>puhkekohtade</w:t>
      </w:r>
      <w:proofErr w:type="spellEnd"/>
      <w:r>
        <w:t xml:space="preserve"> </w:t>
      </w:r>
      <w:r w:rsidR="0079480E">
        <w:t xml:space="preserve">heakskiitmine </w:t>
      </w:r>
      <w:r w:rsidR="00EE6558">
        <w:t>väljaspool ELi.</w:t>
      </w:r>
    </w:p>
    <w:p w14:paraId="3E03B010" w14:textId="0A8356D4" w:rsidR="00937AA8" w:rsidRDefault="00937AA8" w:rsidP="00BC7958">
      <w:pPr>
        <w:pStyle w:val="ListParagraph"/>
        <w:numPr>
          <w:ilvl w:val="0"/>
          <w:numId w:val="2"/>
        </w:numPr>
        <w:jc w:val="both"/>
      </w:pPr>
      <w:r w:rsidRPr="00EF527F">
        <w:t xml:space="preserve">Alla 5 nädala vanuste </w:t>
      </w:r>
      <w:r w:rsidR="00704BE9">
        <w:t xml:space="preserve">ja alla 50kg </w:t>
      </w:r>
      <w:r w:rsidRPr="00EF527F">
        <w:t xml:space="preserve">vasikate </w:t>
      </w:r>
      <w:r w:rsidR="00704BE9">
        <w:t xml:space="preserve">(mõlemad tingimused peavad olema täidetud) </w:t>
      </w:r>
      <w:r w:rsidRPr="00EF527F">
        <w:t>lubatud teekonna kogupikkus on 19 tundi (</w:t>
      </w:r>
      <w:r w:rsidR="006E183B" w:rsidRPr="00EF527F">
        <w:t>9</w:t>
      </w:r>
      <w:r w:rsidR="006E183B">
        <w:t xml:space="preserve"> tundi</w:t>
      </w:r>
      <w:r w:rsidR="006E183B" w:rsidRPr="00EF527F">
        <w:t xml:space="preserve"> </w:t>
      </w:r>
      <w:r w:rsidRPr="00EF527F">
        <w:t>sõit</w:t>
      </w:r>
      <w:r w:rsidR="006E183B">
        <w:t>u</w:t>
      </w:r>
      <w:r w:rsidRPr="00EF527F">
        <w:t xml:space="preserve"> + 1 söötmine ja puhkus +9 tundi sõit</w:t>
      </w:r>
      <w:r w:rsidR="006E183B">
        <w:t>u</w:t>
      </w:r>
      <w:r w:rsidR="00EF527F">
        <w:t>), eeldusel, et autos saavad vasikad piimajooke.</w:t>
      </w:r>
    </w:p>
    <w:p w14:paraId="78F4F09A" w14:textId="2E141262" w:rsidR="00937AA8" w:rsidRDefault="00937AA8" w:rsidP="00BC7958">
      <w:pPr>
        <w:pStyle w:val="ListParagraph"/>
        <w:numPr>
          <w:ilvl w:val="0"/>
          <w:numId w:val="2"/>
        </w:numPr>
        <w:jc w:val="both"/>
      </w:pPr>
      <w:r>
        <w:t xml:space="preserve">Tiineid loomi </w:t>
      </w:r>
      <w:r w:rsidR="00440885">
        <w:t>ei tohi vedada kui nende tiinus on viimases kolmandikus (ehk 80% tiinusest on kantud)</w:t>
      </w:r>
      <w:r>
        <w:t xml:space="preserve">. </w:t>
      </w:r>
    </w:p>
    <w:p w14:paraId="51FAACA9" w14:textId="6F8C2981" w:rsidR="00704BE9" w:rsidRDefault="00704BE9" w:rsidP="00BC7958">
      <w:pPr>
        <w:pStyle w:val="ListParagraph"/>
        <w:numPr>
          <w:ilvl w:val="0"/>
          <w:numId w:val="2"/>
        </w:numPr>
        <w:jc w:val="both"/>
      </w:pPr>
      <w:r>
        <w:t>Tapamajja tohib toimuda ainult lühike vedu</w:t>
      </w:r>
      <w:r w:rsidR="00440885">
        <w:t>,</w:t>
      </w:r>
      <w:r>
        <w:t xml:space="preserve"> ehk</w:t>
      </w:r>
      <w:r w:rsidR="00440885">
        <w:t xml:space="preserve"> maksimaalselt</w:t>
      </w:r>
      <w:r>
        <w:t xml:space="preserve"> 9 tundi. </w:t>
      </w:r>
    </w:p>
    <w:p w14:paraId="616A2661" w14:textId="7A81D575" w:rsidR="00937AA8" w:rsidRDefault="00937AA8" w:rsidP="00BC7958">
      <w:pPr>
        <w:pStyle w:val="ListParagraph"/>
        <w:numPr>
          <w:ilvl w:val="0"/>
          <w:numId w:val="2"/>
        </w:numPr>
        <w:jc w:val="both"/>
      </w:pPr>
      <w:r>
        <w:t xml:space="preserve">Reaalajas autode </w:t>
      </w:r>
      <w:r w:rsidR="006E183B">
        <w:t xml:space="preserve">liikumise </w:t>
      </w:r>
      <w:r>
        <w:t xml:space="preserve">jälgimine üleliiduliselt </w:t>
      </w:r>
      <w:r w:rsidR="00EF527F">
        <w:t>nö ajatempli põhimõttel – autosid ei jälgita pidevalt, kui</w:t>
      </w:r>
      <w:r w:rsidR="006E183B">
        <w:t>d</w:t>
      </w:r>
      <w:r w:rsidR="00EF527F">
        <w:t xml:space="preserve"> järelevalveametnik saab süsteemi hoiatuse, kui auto ei ole jõudnud teekonnal määratud punkti kokkulepitud ajal. </w:t>
      </w:r>
    </w:p>
    <w:p w14:paraId="0F84E91F" w14:textId="6924C9DF" w:rsidR="006B04B0" w:rsidRDefault="00EF527F" w:rsidP="00BC7958">
      <w:pPr>
        <w:pStyle w:val="ListParagraph"/>
        <w:numPr>
          <w:ilvl w:val="0"/>
          <w:numId w:val="2"/>
        </w:numPr>
        <w:jc w:val="both"/>
      </w:pPr>
      <w:r>
        <w:t xml:space="preserve">Temperatuuri puudutavad piirangud lähtuvad ilmaennustusest ja </w:t>
      </w:r>
      <w:proofErr w:type="spellStart"/>
      <w:r>
        <w:t>välistemperatuurist</w:t>
      </w:r>
      <w:proofErr w:type="spellEnd"/>
      <w:r>
        <w:t xml:space="preserve">. </w:t>
      </w:r>
    </w:p>
    <w:p w14:paraId="0B34CA00" w14:textId="014AEAC9" w:rsidR="00EF527F" w:rsidRDefault="00EF527F" w:rsidP="00440885">
      <w:pPr>
        <w:pStyle w:val="ListParagraph"/>
        <w:numPr>
          <w:ilvl w:val="0"/>
          <w:numId w:val="3"/>
        </w:numPr>
        <w:jc w:val="both"/>
      </w:pPr>
      <w:r>
        <w:t>Alla 0</w:t>
      </w:r>
      <w:r w:rsidR="006E183B">
        <w:t xml:space="preserve"> </w:t>
      </w:r>
      <w:r>
        <w:t>C – loomi tuleb kaitsta tuulekülma eest</w:t>
      </w:r>
      <w:r w:rsidR="006E183B">
        <w:t>.</w:t>
      </w:r>
    </w:p>
    <w:p w14:paraId="50BFD775" w14:textId="7ACCAA2C" w:rsidR="00EF527F" w:rsidRDefault="00EF527F" w:rsidP="00440885">
      <w:pPr>
        <w:pStyle w:val="ListParagraph"/>
        <w:numPr>
          <w:ilvl w:val="0"/>
          <w:numId w:val="3"/>
        </w:numPr>
        <w:jc w:val="both"/>
      </w:pPr>
      <w:r>
        <w:t>Alla -5</w:t>
      </w:r>
      <w:r w:rsidR="006E183B">
        <w:t xml:space="preserve"> </w:t>
      </w:r>
      <w:r>
        <w:t xml:space="preserve">C – </w:t>
      </w:r>
      <w:proofErr w:type="spellStart"/>
      <w:r>
        <w:t>veoaeg</w:t>
      </w:r>
      <w:proofErr w:type="spellEnd"/>
      <w:r>
        <w:t xml:space="preserve"> lühem kui 9 tundi</w:t>
      </w:r>
      <w:r w:rsidR="00A840B1">
        <w:t>.</w:t>
      </w:r>
      <w:r>
        <w:t xml:space="preserve"> </w:t>
      </w:r>
    </w:p>
    <w:p w14:paraId="14B61BFA" w14:textId="72D6BB14" w:rsidR="00FA11E5" w:rsidRDefault="00FA11E5" w:rsidP="00440885">
      <w:pPr>
        <w:pStyle w:val="ListParagraph"/>
        <w:numPr>
          <w:ilvl w:val="0"/>
          <w:numId w:val="3"/>
        </w:numPr>
        <w:jc w:val="both"/>
      </w:pPr>
      <w:r>
        <w:t>Vahemik 25-30</w:t>
      </w:r>
      <w:r w:rsidR="006E183B">
        <w:t xml:space="preserve"> </w:t>
      </w:r>
      <w:r>
        <w:t xml:space="preserve">C </w:t>
      </w:r>
      <w:r w:rsidR="006E183B">
        <w:t xml:space="preserve">- </w:t>
      </w:r>
      <w:r>
        <w:t>vedada tohib kuni 9 tundi, kui päevasel ajal</w:t>
      </w:r>
      <w:r w:rsidR="006E183B">
        <w:t xml:space="preserve"> vahemikus</w:t>
      </w:r>
      <w:r>
        <w:t xml:space="preserve"> 10.00-21.00</w:t>
      </w:r>
      <w:r w:rsidR="006E183B">
        <w:t>.</w:t>
      </w:r>
    </w:p>
    <w:p w14:paraId="66B55382" w14:textId="4398EDC9" w:rsidR="00FA11E5" w:rsidRDefault="00FA11E5" w:rsidP="00440885">
      <w:pPr>
        <w:pStyle w:val="ListParagraph"/>
        <w:numPr>
          <w:ilvl w:val="0"/>
          <w:numId w:val="3"/>
        </w:numPr>
        <w:jc w:val="both"/>
      </w:pPr>
      <w:r>
        <w:t>Üle 30</w:t>
      </w:r>
      <w:r w:rsidR="006E183B">
        <w:t xml:space="preserve"> </w:t>
      </w:r>
      <w:r>
        <w:t xml:space="preserve">C: vedu peab toimuma öösel vahemikus 21.00-10.00 ja loomadel peab olema 20% rohkem ruumi. </w:t>
      </w:r>
    </w:p>
    <w:p w14:paraId="45A767A5" w14:textId="55739D7A" w:rsidR="00937AA8" w:rsidRDefault="00937AA8" w:rsidP="00BC7958">
      <w:pPr>
        <w:pStyle w:val="ListParagraph"/>
        <w:numPr>
          <w:ilvl w:val="0"/>
          <w:numId w:val="2"/>
        </w:numPr>
        <w:jc w:val="both"/>
      </w:pPr>
      <w:r>
        <w:t>Lisatakse nõuded kassidele, koertele, vee</w:t>
      </w:r>
      <w:r w:rsidR="0079480E">
        <w:t>loomadele</w:t>
      </w:r>
      <w:r w:rsidR="006E183B">
        <w:t>.</w:t>
      </w:r>
    </w:p>
    <w:p w14:paraId="1B7E2D7C" w14:textId="3A00EED3" w:rsidR="00963A89" w:rsidRDefault="00963A89" w:rsidP="00BC7958">
      <w:pPr>
        <w:pStyle w:val="ListParagraph"/>
        <w:numPr>
          <w:ilvl w:val="0"/>
          <w:numId w:val="2"/>
        </w:numPr>
        <w:jc w:val="both"/>
      </w:pPr>
      <w:r>
        <w:t>Olulised on muudatused teekonna planeerimisel</w:t>
      </w:r>
      <w:r w:rsidR="00704BE9">
        <w:t xml:space="preserve">. </w:t>
      </w:r>
      <w:r>
        <w:t xml:space="preserve">Edaspidi </w:t>
      </w:r>
      <w:r w:rsidR="00704BE9">
        <w:t>tuleks</w:t>
      </w:r>
      <w:r>
        <w:t xml:space="preserve"> ka lühiajaline vedu (alla 9 tunni) planeerida TRACES süsteemis</w:t>
      </w:r>
      <w:r w:rsidR="006E183B" w:rsidRPr="006E183B">
        <w:t xml:space="preserve"> </w:t>
      </w:r>
      <w:r w:rsidR="006E183B">
        <w:t>ka riigisiseselt</w:t>
      </w:r>
      <w:r w:rsidR="00704BE9">
        <w:t xml:space="preserve"> (</w:t>
      </w:r>
      <w:r>
        <w:t>PTA-</w:t>
      </w:r>
      <w:proofErr w:type="spellStart"/>
      <w:r>
        <w:t>ga</w:t>
      </w:r>
      <w:proofErr w:type="spellEnd"/>
      <w:r w:rsidR="00740B89">
        <w:t xml:space="preserve"> seda kooskõlastama ei pea</w:t>
      </w:r>
      <w:r w:rsidR="00704BE9">
        <w:t>)</w:t>
      </w:r>
      <w:r>
        <w:t>.</w:t>
      </w:r>
    </w:p>
    <w:p w14:paraId="497CAF3A" w14:textId="77777777" w:rsidR="00937AA8" w:rsidRDefault="00937AA8" w:rsidP="00BC7958">
      <w:pPr>
        <w:pStyle w:val="ListParagraph"/>
        <w:jc w:val="both"/>
      </w:pPr>
    </w:p>
    <w:p w14:paraId="7E331693" w14:textId="39F77D19" w:rsidR="003043C2" w:rsidRPr="0013330E" w:rsidRDefault="003043C2" w:rsidP="00BC7958">
      <w:pPr>
        <w:jc w:val="both"/>
      </w:pPr>
    </w:p>
    <w:sectPr w:rsidR="003043C2" w:rsidRPr="00133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B7089" w14:textId="77777777" w:rsidR="00A840B1" w:rsidRDefault="00A840B1" w:rsidP="00A840B1">
      <w:pPr>
        <w:spacing w:after="0" w:line="240" w:lineRule="auto"/>
      </w:pPr>
      <w:r>
        <w:separator/>
      </w:r>
    </w:p>
  </w:endnote>
  <w:endnote w:type="continuationSeparator" w:id="0">
    <w:p w14:paraId="12FD94D9" w14:textId="77777777" w:rsidR="00A840B1" w:rsidRDefault="00A840B1" w:rsidP="00A8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215D" w14:textId="77777777" w:rsidR="00A840B1" w:rsidRDefault="00A840B1" w:rsidP="00A840B1">
      <w:pPr>
        <w:spacing w:after="0" w:line="240" w:lineRule="auto"/>
      </w:pPr>
      <w:r>
        <w:separator/>
      </w:r>
    </w:p>
  </w:footnote>
  <w:footnote w:type="continuationSeparator" w:id="0">
    <w:p w14:paraId="342CE9B9" w14:textId="77777777" w:rsidR="00A840B1" w:rsidRDefault="00A840B1" w:rsidP="00A840B1">
      <w:pPr>
        <w:spacing w:after="0" w:line="240" w:lineRule="auto"/>
      </w:pPr>
      <w:r>
        <w:continuationSeparator/>
      </w:r>
    </w:p>
  </w:footnote>
  <w:footnote w:id="1">
    <w:p w14:paraId="3C75B535" w14:textId="023E9F06" w:rsidR="00A840B1" w:rsidRDefault="00A840B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40B1">
        <w:t>Washingtoni (1973) konventsioon loodusliku loomastiku ja taimestiku ohustatud liikidega rahvusvahelise kaubanduse kohta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52D76"/>
    <w:multiLevelType w:val="hybridMultilevel"/>
    <w:tmpl w:val="83A0FEB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476C58"/>
    <w:multiLevelType w:val="hybridMultilevel"/>
    <w:tmpl w:val="EF0AD8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1D2705"/>
    <w:multiLevelType w:val="hybridMultilevel"/>
    <w:tmpl w:val="23A6E80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25966">
    <w:abstractNumId w:val="2"/>
  </w:num>
  <w:num w:numId="2" w16cid:durableId="1483430173">
    <w:abstractNumId w:val="1"/>
  </w:num>
  <w:num w:numId="3" w16cid:durableId="678698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44"/>
    <w:rsid w:val="000E7125"/>
    <w:rsid w:val="0013330E"/>
    <w:rsid w:val="00257A81"/>
    <w:rsid w:val="00273703"/>
    <w:rsid w:val="00290D12"/>
    <w:rsid w:val="00301F79"/>
    <w:rsid w:val="003043C2"/>
    <w:rsid w:val="003810F8"/>
    <w:rsid w:val="003B4B7D"/>
    <w:rsid w:val="00440885"/>
    <w:rsid w:val="00486CE3"/>
    <w:rsid w:val="004D23C3"/>
    <w:rsid w:val="004E0E3A"/>
    <w:rsid w:val="0052341E"/>
    <w:rsid w:val="00565354"/>
    <w:rsid w:val="006B04B0"/>
    <w:rsid w:val="006E183B"/>
    <w:rsid w:val="00704BE9"/>
    <w:rsid w:val="00740B89"/>
    <w:rsid w:val="0075143C"/>
    <w:rsid w:val="0079480E"/>
    <w:rsid w:val="008617E2"/>
    <w:rsid w:val="00900544"/>
    <w:rsid w:val="00937AA8"/>
    <w:rsid w:val="00947781"/>
    <w:rsid w:val="00963A89"/>
    <w:rsid w:val="00987DDC"/>
    <w:rsid w:val="00995C1C"/>
    <w:rsid w:val="00A11FC7"/>
    <w:rsid w:val="00A54700"/>
    <w:rsid w:val="00A67585"/>
    <w:rsid w:val="00A7645E"/>
    <w:rsid w:val="00A840B1"/>
    <w:rsid w:val="00BC7958"/>
    <w:rsid w:val="00BE0F76"/>
    <w:rsid w:val="00EE6558"/>
    <w:rsid w:val="00EF527F"/>
    <w:rsid w:val="00EF71A7"/>
    <w:rsid w:val="00FA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966A61"/>
  <w15:chartTrackingRefBased/>
  <w15:docId w15:val="{A7B63C8E-346E-4B73-8E1C-196CA9D2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5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01F79"/>
    <w:rPr>
      <w:color w:val="0000FF"/>
      <w:u w:val="single"/>
    </w:rPr>
  </w:style>
  <w:style w:type="paragraph" w:styleId="Revision">
    <w:name w:val="Revision"/>
    <w:hidden/>
    <w:uiPriority w:val="99"/>
    <w:semiHidden/>
    <w:rsid w:val="00486CE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86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C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6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6CE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40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4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840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8FF271A229494F914D624AA401C99F" ma:contentTypeVersion="0" ma:contentTypeDescription="Loo uus dokument" ma:contentTypeScope="" ma:versionID="3c9817611cf6157ca5a543acc2cada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5284b4047f4cf5347f2f816b293bbf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842591-7E94-43C5-AEE7-3F5D65150D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1B282E-0229-4A3F-BB6E-9BB36F7FBC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15A35C-AED2-4E8E-A82D-DEEB30C41D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5A508-2090-497A-ACD4-48CC2D90CE0A}">
  <ds:schemaRefs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737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Tuppits</dc:creator>
  <cp:keywords/>
  <dc:description/>
  <cp:lastModifiedBy>Pille Tammemägi</cp:lastModifiedBy>
  <cp:revision>2</cp:revision>
  <dcterms:created xsi:type="dcterms:W3CDTF">2024-01-22T13:18:00Z</dcterms:created>
  <dcterms:modified xsi:type="dcterms:W3CDTF">2024-01-22T13:18:00Z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0x010100998FF271A229494F914D624AA401C99F</vt:lpwstr>
  </property>
</Properties>
</file>